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00E9" w14:textId="77777777" w:rsidR="00E435D7" w:rsidRPr="0010756C" w:rsidRDefault="00E435D7" w:rsidP="00E435D7">
      <w:pPr>
        <w:shd w:val="clear" w:color="auto" w:fill="FFFFFF"/>
        <w:spacing w:before="100" w:beforeAutospacing="1" w:after="100" w:afterAutospacing="1" w:line="240" w:lineRule="auto"/>
        <w:textAlignment w:val="baseline"/>
        <w:rPr>
          <w:rFonts w:ascii="Segoe UI" w:eastAsia="Times New Roman" w:hAnsi="Segoe UI" w:cs="Segoe UI"/>
          <w:b/>
          <w:bCs/>
          <w:sz w:val="24"/>
          <w:szCs w:val="24"/>
        </w:rPr>
      </w:pPr>
      <w:r w:rsidRPr="0010756C">
        <w:rPr>
          <w:rFonts w:ascii="Segoe UI" w:eastAsia="Times New Roman" w:hAnsi="Segoe UI" w:cs="Segoe UI"/>
          <w:b/>
          <w:bCs/>
          <w:sz w:val="24"/>
          <w:szCs w:val="24"/>
        </w:rPr>
        <w:t>Staff Accountant -Basepoint Tax &amp; Accounting</w:t>
      </w:r>
    </w:p>
    <w:p w14:paraId="1E16C576" w14:textId="77777777" w:rsidR="00E435D7" w:rsidRPr="002A6118" w:rsidRDefault="00E435D7" w:rsidP="00E435D7">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2A6118">
        <w:rPr>
          <w:rFonts w:ascii="Segoe UI" w:eastAsia="Times New Roman" w:hAnsi="Segoe UI" w:cs="Segoe UI"/>
          <w:sz w:val="24"/>
          <w:szCs w:val="24"/>
        </w:rPr>
        <w:t>We invite you to join our tax and accounting team</w:t>
      </w:r>
      <w:r>
        <w:rPr>
          <w:rFonts w:ascii="Segoe UI" w:eastAsia="Times New Roman" w:hAnsi="Segoe UI" w:cs="Segoe UI"/>
          <w:sz w:val="24"/>
          <w:szCs w:val="24"/>
        </w:rPr>
        <w:t xml:space="preserve"> as a Staff Accountant</w:t>
      </w:r>
      <w:r w:rsidRPr="002A6118">
        <w:rPr>
          <w:rFonts w:ascii="Segoe UI" w:eastAsia="Times New Roman" w:hAnsi="Segoe UI" w:cs="Segoe UI"/>
          <w:sz w:val="24"/>
          <w:szCs w:val="24"/>
        </w:rPr>
        <w:t xml:space="preserve"> to help create a positive impact for our clients. As a full-service accounting firm, at Basepoint Tax &amp; Accounting we believe in providing quality accounting, payroll, tax preparation, and consulting services to individuals and small businesses to enhance their profitability and peace of mind. We are an affiliate company of Basepoint Wealth, LLC, a registered investment advisor. </w:t>
      </w:r>
    </w:p>
    <w:p w14:paraId="6AA1F909" w14:textId="77777777" w:rsidR="00E435D7" w:rsidRPr="002A6118" w:rsidRDefault="00E435D7" w:rsidP="00E435D7">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2A6118">
        <w:rPr>
          <w:rFonts w:ascii="Segoe UI" w:eastAsia="Times New Roman" w:hAnsi="Segoe UI" w:cs="Segoe UI"/>
          <w:sz w:val="24"/>
          <w:szCs w:val="24"/>
        </w:rPr>
        <w:t>With an overall commitment to professionalism, responsiveness, and quality, our team provide</w:t>
      </w:r>
      <w:r>
        <w:rPr>
          <w:rFonts w:ascii="Segoe UI" w:eastAsia="Times New Roman" w:hAnsi="Segoe UI" w:cs="Segoe UI"/>
          <w:sz w:val="24"/>
          <w:szCs w:val="24"/>
        </w:rPr>
        <w:t>s</w:t>
      </w:r>
      <w:r w:rsidRPr="002A6118">
        <w:rPr>
          <w:rFonts w:ascii="Segoe UI" w:eastAsia="Times New Roman" w:hAnsi="Segoe UI" w:cs="Segoe UI"/>
          <w:sz w:val="24"/>
          <w:szCs w:val="24"/>
        </w:rPr>
        <w:t xml:space="preserve"> our clients with the services they need to excel financially. As a member of the team, you will primarily focus on supporting the client relationship through tax planning and preparation, payroll processing and tax filings, financial statement preparation, and managing data. You should </w:t>
      </w:r>
      <w:proofErr w:type="gramStart"/>
      <w:r w:rsidRPr="002A6118">
        <w:rPr>
          <w:rFonts w:ascii="Segoe UI" w:eastAsia="Times New Roman" w:hAnsi="Segoe UI" w:cs="Segoe UI"/>
          <w:sz w:val="24"/>
          <w:szCs w:val="24"/>
        </w:rPr>
        <w:t>have an understanding of</w:t>
      </w:r>
      <w:proofErr w:type="gramEnd"/>
      <w:r w:rsidRPr="002A6118">
        <w:rPr>
          <w:rFonts w:ascii="Segoe UI" w:eastAsia="Times New Roman" w:hAnsi="Segoe UI" w:cs="Segoe UI"/>
          <w:sz w:val="24"/>
          <w:szCs w:val="24"/>
        </w:rPr>
        <w:t xml:space="preserve"> how to find answers to complex tax issues.</w:t>
      </w:r>
    </w:p>
    <w:p w14:paraId="62DBBECF" w14:textId="77777777" w:rsidR="00E435D7" w:rsidRPr="002A6118" w:rsidRDefault="00E435D7" w:rsidP="00E435D7">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2A6118">
        <w:rPr>
          <w:rFonts w:ascii="Segoe UI" w:eastAsia="Times New Roman" w:hAnsi="Segoe UI" w:cs="Segoe UI"/>
          <w:b/>
          <w:bCs/>
          <w:sz w:val="24"/>
          <w:szCs w:val="24"/>
          <w:bdr w:val="none" w:sz="0" w:space="0" w:color="auto" w:frame="1"/>
        </w:rPr>
        <w:t>Principal Areas of Responsibility:</w:t>
      </w:r>
    </w:p>
    <w:p w14:paraId="233404A9" w14:textId="77777777" w:rsidR="00E435D7" w:rsidRPr="002A6118" w:rsidRDefault="00E435D7" w:rsidP="00E435D7">
      <w:pPr>
        <w:numPr>
          <w:ilvl w:val="0"/>
          <w:numId w:val="1"/>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Tax return preparation and review</w:t>
      </w:r>
    </w:p>
    <w:p w14:paraId="1DA38BBB" w14:textId="77777777" w:rsidR="00E435D7" w:rsidRPr="002A6118" w:rsidRDefault="00E435D7" w:rsidP="00E435D7">
      <w:pPr>
        <w:numPr>
          <w:ilvl w:val="0"/>
          <w:numId w:val="1"/>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Tax research and planning</w:t>
      </w:r>
    </w:p>
    <w:p w14:paraId="26345196" w14:textId="77777777" w:rsidR="00E435D7" w:rsidRPr="002A6118" w:rsidRDefault="00E435D7" w:rsidP="00E435D7">
      <w:pPr>
        <w:numPr>
          <w:ilvl w:val="0"/>
          <w:numId w:val="1"/>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Consulting on financial and tax efficiency solutions</w:t>
      </w:r>
    </w:p>
    <w:p w14:paraId="402ABA5D" w14:textId="77777777" w:rsidR="00E435D7" w:rsidRPr="002A6118" w:rsidRDefault="00E435D7" w:rsidP="00E435D7">
      <w:pPr>
        <w:numPr>
          <w:ilvl w:val="0"/>
          <w:numId w:val="1"/>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Assist in financial reporting</w:t>
      </w:r>
    </w:p>
    <w:p w14:paraId="423C5794" w14:textId="77777777" w:rsidR="00E435D7" w:rsidRDefault="00E435D7" w:rsidP="00E435D7">
      <w:pPr>
        <w:numPr>
          <w:ilvl w:val="0"/>
          <w:numId w:val="1"/>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Payroll and bookkeeping for small business clients</w:t>
      </w:r>
    </w:p>
    <w:p w14:paraId="1FF8A1C8" w14:textId="77777777" w:rsidR="00E435D7" w:rsidRPr="002A6118" w:rsidRDefault="00E435D7" w:rsidP="00E435D7">
      <w:pPr>
        <w:numPr>
          <w:ilvl w:val="0"/>
          <w:numId w:val="1"/>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Pr>
          <w:rFonts w:ascii="Segoe UI" w:eastAsia="Times New Roman" w:hAnsi="Segoe UI" w:cs="Segoe UI"/>
          <w:sz w:val="24"/>
          <w:szCs w:val="24"/>
        </w:rPr>
        <w:t>Work to build trusting client relationships</w:t>
      </w:r>
    </w:p>
    <w:p w14:paraId="20634768" w14:textId="77777777" w:rsidR="00E435D7" w:rsidRPr="002A6118" w:rsidRDefault="00E435D7" w:rsidP="00E435D7">
      <w:pPr>
        <w:numPr>
          <w:ilvl w:val="0"/>
          <w:numId w:val="1"/>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Supervises and directs an accounting specialist associate</w:t>
      </w:r>
    </w:p>
    <w:p w14:paraId="1BB71AC7" w14:textId="77777777" w:rsidR="00E435D7" w:rsidRPr="002A6118" w:rsidRDefault="00E435D7" w:rsidP="00E435D7">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2A6118">
        <w:rPr>
          <w:rFonts w:ascii="Segoe UI" w:eastAsia="Times New Roman" w:hAnsi="Segoe UI" w:cs="Segoe UI"/>
          <w:b/>
          <w:bCs/>
          <w:sz w:val="24"/>
          <w:szCs w:val="24"/>
          <w:bdr w:val="none" w:sz="0" w:space="0" w:color="auto" w:frame="1"/>
        </w:rPr>
        <w:t xml:space="preserve">License/Certification: </w:t>
      </w:r>
      <w:r w:rsidRPr="002A6118">
        <w:rPr>
          <w:rFonts w:ascii="Segoe UI" w:eastAsia="Times New Roman" w:hAnsi="Segoe UI" w:cs="Segoe UI"/>
          <w:sz w:val="24"/>
          <w:szCs w:val="24"/>
        </w:rPr>
        <w:t>CPA or Enrolled Agent designation</w:t>
      </w:r>
      <w:r>
        <w:rPr>
          <w:rFonts w:ascii="Segoe UI" w:eastAsia="Times New Roman" w:hAnsi="Segoe UI" w:cs="Segoe UI"/>
          <w:sz w:val="24"/>
          <w:szCs w:val="24"/>
        </w:rPr>
        <w:t xml:space="preserve"> preferred</w:t>
      </w:r>
    </w:p>
    <w:p w14:paraId="5A8B0E65" w14:textId="77777777" w:rsidR="00E435D7" w:rsidRPr="002A6118" w:rsidRDefault="00E435D7" w:rsidP="00E435D7">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2A6118">
        <w:rPr>
          <w:rFonts w:ascii="Segoe UI" w:eastAsia="Times New Roman" w:hAnsi="Segoe UI" w:cs="Segoe UI"/>
          <w:b/>
          <w:bCs/>
          <w:sz w:val="24"/>
          <w:szCs w:val="24"/>
          <w:bdr w:val="none" w:sz="0" w:space="0" w:color="auto" w:frame="1"/>
        </w:rPr>
        <w:t xml:space="preserve">Attributes &amp; experience of preferred candidates </w:t>
      </w:r>
    </w:p>
    <w:p w14:paraId="23B42B2F" w14:textId="77777777" w:rsidR="00E435D7" w:rsidRDefault="00E435D7" w:rsidP="00E435D7">
      <w:pPr>
        <w:numPr>
          <w:ilvl w:val="0"/>
          <w:numId w:val="2"/>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 xml:space="preserve">Bachelor’s degree in accounting and 2+ years of successful tax experience, public accounting experience preferred; departmental oversight or management/supervisory experience a plus. </w:t>
      </w:r>
    </w:p>
    <w:p w14:paraId="51E97287" w14:textId="77777777" w:rsidR="00E435D7" w:rsidRDefault="00E435D7" w:rsidP="00E435D7">
      <w:pPr>
        <w:numPr>
          <w:ilvl w:val="0"/>
          <w:numId w:val="2"/>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Payroll and bookkeeping experience</w:t>
      </w:r>
      <w:r>
        <w:rPr>
          <w:rFonts w:ascii="Segoe UI" w:eastAsia="Times New Roman" w:hAnsi="Segoe UI" w:cs="Segoe UI"/>
          <w:sz w:val="24"/>
          <w:szCs w:val="24"/>
        </w:rPr>
        <w:t xml:space="preserve"> preferred</w:t>
      </w:r>
    </w:p>
    <w:p w14:paraId="03DB97B0" w14:textId="77777777" w:rsidR="00E435D7" w:rsidRDefault="00E435D7" w:rsidP="00E435D7">
      <w:pPr>
        <w:numPr>
          <w:ilvl w:val="0"/>
          <w:numId w:val="2"/>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Strong computer skills &amp; aptitude required. Quick</w:t>
      </w:r>
      <w:r>
        <w:rPr>
          <w:rFonts w:ascii="Segoe UI" w:eastAsia="Times New Roman" w:hAnsi="Segoe UI" w:cs="Segoe UI"/>
          <w:sz w:val="24"/>
          <w:szCs w:val="24"/>
        </w:rPr>
        <w:t>B</w:t>
      </w:r>
      <w:r w:rsidRPr="002A6118">
        <w:rPr>
          <w:rFonts w:ascii="Segoe UI" w:eastAsia="Times New Roman" w:hAnsi="Segoe UI" w:cs="Segoe UI"/>
          <w:sz w:val="24"/>
          <w:szCs w:val="24"/>
        </w:rPr>
        <w:t xml:space="preserve">ooks proficiency, </w:t>
      </w:r>
      <w:r>
        <w:rPr>
          <w:rFonts w:ascii="Segoe UI" w:eastAsia="Times New Roman" w:hAnsi="Segoe UI" w:cs="Segoe UI"/>
          <w:sz w:val="24"/>
          <w:szCs w:val="24"/>
        </w:rPr>
        <w:t xml:space="preserve">accounting software (CCH </w:t>
      </w:r>
      <w:proofErr w:type="spellStart"/>
      <w:r>
        <w:rPr>
          <w:rFonts w:ascii="Segoe UI" w:eastAsia="Times New Roman" w:hAnsi="Segoe UI" w:cs="Segoe UI"/>
          <w:sz w:val="24"/>
          <w:szCs w:val="24"/>
        </w:rPr>
        <w:t>Axcess</w:t>
      </w:r>
      <w:proofErr w:type="spellEnd"/>
      <w:r>
        <w:rPr>
          <w:rFonts w:ascii="Segoe UI" w:eastAsia="Times New Roman" w:hAnsi="Segoe UI" w:cs="Segoe UI"/>
          <w:sz w:val="24"/>
          <w:szCs w:val="24"/>
        </w:rPr>
        <w:t>, UltraTax, or Drake)</w:t>
      </w:r>
      <w:r w:rsidRPr="002A6118">
        <w:rPr>
          <w:rFonts w:ascii="Segoe UI" w:eastAsia="Times New Roman" w:hAnsi="Segoe UI" w:cs="Segoe UI"/>
          <w:sz w:val="24"/>
          <w:szCs w:val="24"/>
        </w:rPr>
        <w:t xml:space="preserve"> experience preferred</w:t>
      </w:r>
    </w:p>
    <w:p w14:paraId="1A56EAF8" w14:textId="77777777" w:rsidR="00E435D7" w:rsidRPr="002A6118" w:rsidRDefault="00E435D7" w:rsidP="00E435D7">
      <w:pPr>
        <w:numPr>
          <w:ilvl w:val="0"/>
          <w:numId w:val="2"/>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Pr>
          <w:rFonts w:ascii="Segoe UI" w:eastAsia="Times New Roman" w:hAnsi="Segoe UI" w:cs="Segoe UI"/>
          <w:sz w:val="24"/>
          <w:szCs w:val="24"/>
        </w:rPr>
        <w:t>Comfortable with cloud-based applications, e-signature processes, and learning new software as needed</w:t>
      </w:r>
    </w:p>
    <w:p w14:paraId="1380F022" w14:textId="77777777" w:rsidR="00E435D7" w:rsidRPr="002A6118" w:rsidRDefault="00E435D7" w:rsidP="00E435D7">
      <w:pPr>
        <w:numPr>
          <w:ilvl w:val="0"/>
          <w:numId w:val="2"/>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lastRenderedPageBreak/>
        <w:t xml:space="preserve">Ability to manage </w:t>
      </w:r>
      <w:proofErr w:type="gramStart"/>
      <w:r w:rsidRPr="002A6118">
        <w:rPr>
          <w:rFonts w:ascii="Segoe UI" w:eastAsia="Times New Roman" w:hAnsi="Segoe UI" w:cs="Segoe UI"/>
          <w:sz w:val="24"/>
          <w:szCs w:val="24"/>
        </w:rPr>
        <w:t>a large number of</w:t>
      </w:r>
      <w:proofErr w:type="gramEnd"/>
      <w:r w:rsidRPr="002A6118">
        <w:rPr>
          <w:rFonts w:ascii="Segoe UI" w:eastAsia="Times New Roman" w:hAnsi="Segoe UI" w:cs="Segoe UI"/>
          <w:sz w:val="24"/>
          <w:szCs w:val="24"/>
        </w:rPr>
        <w:t xml:space="preserve"> open requests at the same time while having the flexibility to manage shifting priorities</w:t>
      </w:r>
    </w:p>
    <w:p w14:paraId="5488F921" w14:textId="77777777" w:rsidR="00E435D7" w:rsidRPr="002A6118" w:rsidRDefault="00E435D7" w:rsidP="00E435D7">
      <w:pPr>
        <w:numPr>
          <w:ilvl w:val="0"/>
          <w:numId w:val="2"/>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Manage and track workload closely, with obsessive attention to detail</w:t>
      </w:r>
    </w:p>
    <w:p w14:paraId="25CA4A58" w14:textId="77777777" w:rsidR="00E435D7" w:rsidRPr="002A6118" w:rsidRDefault="00E435D7" w:rsidP="00E435D7">
      <w:pPr>
        <w:numPr>
          <w:ilvl w:val="0"/>
          <w:numId w:val="2"/>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This position requires the willingness to perform a variety of duties, big and small, and have a hands-on attitude required to manage a growing business</w:t>
      </w:r>
    </w:p>
    <w:p w14:paraId="5C92E643" w14:textId="77777777" w:rsidR="00E435D7" w:rsidRPr="002A6118" w:rsidRDefault="00E435D7" w:rsidP="00E435D7">
      <w:pPr>
        <w:numPr>
          <w:ilvl w:val="0"/>
          <w:numId w:val="2"/>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Strong ability to self-direct an independent work plan and enjoy a fast-paced environment with challenging work</w:t>
      </w:r>
    </w:p>
    <w:p w14:paraId="0A987F72" w14:textId="77777777" w:rsidR="00E435D7" w:rsidRPr="002A6118" w:rsidRDefault="00E435D7" w:rsidP="00E435D7">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2A6118">
        <w:rPr>
          <w:rFonts w:ascii="Segoe UI" w:eastAsia="Times New Roman" w:hAnsi="Segoe UI" w:cs="Segoe UI"/>
          <w:b/>
          <w:bCs/>
          <w:sz w:val="24"/>
          <w:szCs w:val="24"/>
          <w:bdr w:val="none" w:sz="0" w:space="0" w:color="auto" w:frame="1"/>
        </w:rPr>
        <w:t>Career Benefits:</w:t>
      </w:r>
    </w:p>
    <w:p w14:paraId="175DE97F" w14:textId="77777777" w:rsidR="00E435D7" w:rsidRPr="002A6118" w:rsidRDefault="00E435D7" w:rsidP="00E435D7">
      <w:pPr>
        <w:numPr>
          <w:ilvl w:val="0"/>
          <w:numId w:val="3"/>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We offer competitive pay commensurate with experience</w:t>
      </w:r>
    </w:p>
    <w:p w14:paraId="08D35FA4" w14:textId="77777777" w:rsidR="00E435D7" w:rsidRPr="002A6118" w:rsidRDefault="00E435D7" w:rsidP="00E435D7">
      <w:pPr>
        <w:numPr>
          <w:ilvl w:val="0"/>
          <w:numId w:val="3"/>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Attractive 401(k) plan with company match</w:t>
      </w:r>
    </w:p>
    <w:p w14:paraId="3008DA64" w14:textId="77777777" w:rsidR="00E435D7" w:rsidRDefault="00E435D7" w:rsidP="00E435D7">
      <w:pPr>
        <w:numPr>
          <w:ilvl w:val="0"/>
          <w:numId w:val="3"/>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Health</w:t>
      </w:r>
      <w:r>
        <w:rPr>
          <w:rFonts w:ascii="Segoe UI" w:eastAsia="Times New Roman" w:hAnsi="Segoe UI" w:cs="Segoe UI"/>
          <w:sz w:val="24"/>
          <w:szCs w:val="24"/>
        </w:rPr>
        <w:t xml:space="preserve"> &amp; life</w:t>
      </w:r>
      <w:r w:rsidRPr="002A6118">
        <w:rPr>
          <w:rFonts w:ascii="Segoe UI" w:eastAsia="Times New Roman" w:hAnsi="Segoe UI" w:cs="Segoe UI"/>
          <w:sz w:val="24"/>
          <w:szCs w:val="24"/>
        </w:rPr>
        <w:t xml:space="preserve"> </w:t>
      </w:r>
      <w:r>
        <w:rPr>
          <w:rFonts w:ascii="Segoe UI" w:eastAsia="Times New Roman" w:hAnsi="Segoe UI" w:cs="Segoe UI"/>
          <w:sz w:val="24"/>
          <w:szCs w:val="24"/>
        </w:rPr>
        <w:t>insurance</w:t>
      </w:r>
      <w:r w:rsidRPr="002A6118">
        <w:rPr>
          <w:rFonts w:ascii="Segoe UI" w:eastAsia="Times New Roman" w:hAnsi="Segoe UI" w:cs="Segoe UI"/>
          <w:sz w:val="24"/>
          <w:szCs w:val="24"/>
        </w:rPr>
        <w:t xml:space="preserve"> available</w:t>
      </w:r>
    </w:p>
    <w:p w14:paraId="5EAEF090" w14:textId="77777777" w:rsidR="00E435D7" w:rsidRPr="002A6118" w:rsidRDefault="00E435D7" w:rsidP="00E435D7">
      <w:pPr>
        <w:numPr>
          <w:ilvl w:val="0"/>
          <w:numId w:val="3"/>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Pr>
          <w:rFonts w:ascii="Segoe UI" w:eastAsia="Times New Roman" w:hAnsi="Segoe UI" w:cs="Segoe UI"/>
          <w:sz w:val="24"/>
          <w:szCs w:val="24"/>
        </w:rPr>
        <w:t>Group Life and Long-Term Disability paid by employer</w:t>
      </w:r>
    </w:p>
    <w:p w14:paraId="784FB407" w14:textId="77777777" w:rsidR="00E435D7" w:rsidRDefault="00E435D7" w:rsidP="00E435D7">
      <w:pPr>
        <w:numPr>
          <w:ilvl w:val="0"/>
          <w:numId w:val="3"/>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sidRPr="002A6118">
        <w:rPr>
          <w:rFonts w:ascii="Segoe UI" w:eastAsia="Times New Roman" w:hAnsi="Segoe UI" w:cs="Segoe UI"/>
          <w:sz w:val="24"/>
          <w:szCs w:val="24"/>
        </w:rPr>
        <w:t>Generous PTO and vacation package</w:t>
      </w:r>
    </w:p>
    <w:p w14:paraId="24BA6A14" w14:textId="77777777" w:rsidR="00E435D7" w:rsidRDefault="00E435D7" w:rsidP="00E435D7">
      <w:pPr>
        <w:numPr>
          <w:ilvl w:val="0"/>
          <w:numId w:val="3"/>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Pr>
          <w:rFonts w:ascii="Segoe UI" w:eastAsia="Times New Roman" w:hAnsi="Segoe UI" w:cs="Segoe UI"/>
          <w:sz w:val="24"/>
          <w:szCs w:val="24"/>
        </w:rPr>
        <w:t>Industry designation &amp; professional development reimbursement</w:t>
      </w:r>
    </w:p>
    <w:p w14:paraId="1E844CB9" w14:textId="77777777" w:rsidR="00E435D7" w:rsidRPr="002A6118" w:rsidRDefault="00E435D7" w:rsidP="00E435D7">
      <w:pPr>
        <w:numPr>
          <w:ilvl w:val="0"/>
          <w:numId w:val="3"/>
        </w:numPr>
        <w:shd w:val="clear" w:color="auto" w:fill="FFFFFF"/>
        <w:spacing w:before="100" w:beforeAutospacing="1" w:after="100" w:afterAutospacing="1" w:line="240" w:lineRule="auto"/>
        <w:ind w:left="480"/>
        <w:textAlignment w:val="baseline"/>
        <w:rPr>
          <w:rFonts w:ascii="Segoe UI" w:eastAsia="Times New Roman" w:hAnsi="Segoe UI" w:cs="Segoe UI"/>
          <w:sz w:val="24"/>
          <w:szCs w:val="24"/>
        </w:rPr>
      </w:pPr>
      <w:r>
        <w:rPr>
          <w:rFonts w:ascii="Segoe UI" w:eastAsia="Times New Roman" w:hAnsi="Segoe UI" w:cs="Segoe UI"/>
          <w:sz w:val="24"/>
          <w:szCs w:val="24"/>
        </w:rPr>
        <w:t>Profit sharing company contribution</w:t>
      </w:r>
    </w:p>
    <w:p w14:paraId="5480054F" w14:textId="77777777" w:rsidR="00E435D7" w:rsidRPr="00F30BC7" w:rsidRDefault="00E435D7" w:rsidP="00E435D7">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2A6118">
        <w:rPr>
          <w:rFonts w:ascii="Segoe UI" w:eastAsia="Times New Roman" w:hAnsi="Segoe UI" w:cs="Segoe UI"/>
          <w:sz w:val="24"/>
          <w:szCs w:val="24"/>
        </w:rPr>
        <w:t>Annual salary is commensurate with experience. </w:t>
      </w:r>
      <w:r w:rsidRPr="00F30BC7">
        <w:rPr>
          <w:rFonts w:ascii="Segoe UI" w:eastAsia="Times New Roman" w:hAnsi="Segoe UI" w:cs="Segoe UI"/>
          <w:sz w:val="24"/>
          <w:szCs w:val="24"/>
          <w:bdr w:val="none" w:sz="0" w:space="0" w:color="auto" w:frame="1"/>
        </w:rPr>
        <w:t>Basepoint Tax &amp; Accounting, a subsidiary of Basepoint Wealth, LLC is an equal opportunity employer.</w:t>
      </w:r>
    </w:p>
    <w:p w14:paraId="4E589911" w14:textId="35A4D0BA" w:rsidR="00E435D7" w:rsidRPr="00F30BC7" w:rsidRDefault="00E435D7" w:rsidP="00E435D7">
      <w:pPr>
        <w:shd w:val="clear" w:color="auto" w:fill="FFFFFF"/>
        <w:spacing w:before="100" w:beforeAutospacing="1" w:after="100" w:afterAutospacing="1" w:line="240" w:lineRule="auto"/>
        <w:textAlignment w:val="baseline"/>
        <w:rPr>
          <w:rFonts w:ascii="Segoe UI" w:eastAsia="Times New Roman" w:hAnsi="Segoe UI" w:cs="Segoe UI"/>
          <w:sz w:val="24"/>
          <w:szCs w:val="24"/>
        </w:rPr>
      </w:pPr>
      <w:r w:rsidRPr="00F30BC7">
        <w:rPr>
          <w:rFonts w:ascii="Segoe UI" w:eastAsia="Times New Roman" w:hAnsi="Segoe UI" w:cs="Segoe UI"/>
          <w:sz w:val="24"/>
          <w:szCs w:val="24"/>
          <w:bdr w:val="none" w:sz="0" w:space="0" w:color="auto" w:frame="1"/>
        </w:rPr>
        <w:t>To be considered for our Staff Accountant position, please apply online and include your cover letter and resume by</w:t>
      </w:r>
      <w:r>
        <w:rPr>
          <w:rFonts w:ascii="Segoe UI" w:eastAsia="Times New Roman" w:hAnsi="Segoe UI" w:cs="Segoe UI"/>
          <w:sz w:val="24"/>
          <w:szCs w:val="24"/>
          <w:bdr w:val="none" w:sz="0" w:space="0" w:color="auto" w:frame="1"/>
        </w:rPr>
        <w:t xml:space="preserve"> December 1st</w:t>
      </w:r>
      <w:r w:rsidRPr="00F30BC7">
        <w:rPr>
          <w:rFonts w:ascii="Segoe UI" w:eastAsia="Times New Roman" w:hAnsi="Segoe UI" w:cs="Segoe UI"/>
          <w:sz w:val="24"/>
          <w:szCs w:val="24"/>
          <w:bdr w:val="none" w:sz="0" w:space="0" w:color="auto" w:frame="1"/>
        </w:rPr>
        <w:t>. Candidates for consideration will be asked to provide three professional references and comply with our background evaluation process.</w:t>
      </w:r>
    </w:p>
    <w:p w14:paraId="37F4F432" w14:textId="77777777" w:rsidR="00E435D7" w:rsidRDefault="00E435D7" w:rsidP="00E435D7">
      <w:pPr>
        <w:shd w:val="clear" w:color="auto" w:fill="FFFFFF"/>
        <w:spacing w:before="100" w:beforeAutospacing="1" w:after="100" w:afterAutospacing="1" w:line="240" w:lineRule="auto"/>
        <w:textAlignment w:val="baseline"/>
      </w:pPr>
    </w:p>
    <w:p w14:paraId="4B4905E5" w14:textId="77777777" w:rsidR="00E435D7" w:rsidRDefault="00E435D7" w:rsidP="00E435D7">
      <w:pPr>
        <w:shd w:val="clear" w:color="auto" w:fill="FFFFFF"/>
        <w:spacing w:before="100" w:beforeAutospacing="1" w:after="100" w:afterAutospacing="1" w:line="240" w:lineRule="auto"/>
        <w:textAlignment w:val="baseline"/>
      </w:pPr>
    </w:p>
    <w:p w14:paraId="7BFBF1E5" w14:textId="3DE7C9C0" w:rsidR="00AB709B" w:rsidRPr="00454812" w:rsidRDefault="00FD291A" w:rsidP="00454812">
      <w:r w:rsidRPr="00454812">
        <w:t xml:space="preserve"> </w:t>
      </w:r>
    </w:p>
    <w:sectPr w:rsidR="00AB709B" w:rsidRPr="00454812" w:rsidSect="005D6A4D">
      <w:headerReference w:type="even" r:id="rId10"/>
      <w:headerReference w:type="default" r:id="rId11"/>
      <w:footerReference w:type="even" r:id="rId12"/>
      <w:footerReference w:type="default" r:id="rId13"/>
      <w:headerReference w:type="first" r:id="rId14"/>
      <w:footerReference w:type="first" r:id="rId15"/>
      <w:pgSz w:w="12240" w:h="15840"/>
      <w:pgMar w:top="243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5C48" w14:textId="77777777" w:rsidR="00756A98" w:rsidRDefault="00756A98" w:rsidP="00E61E76">
      <w:pPr>
        <w:spacing w:after="0" w:line="240" w:lineRule="auto"/>
      </w:pPr>
      <w:r>
        <w:separator/>
      </w:r>
    </w:p>
  </w:endnote>
  <w:endnote w:type="continuationSeparator" w:id="0">
    <w:p w14:paraId="39F16AC1" w14:textId="77777777" w:rsidR="00756A98" w:rsidRDefault="00756A98" w:rsidP="00E6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0645" w14:textId="77777777" w:rsidR="000638DC" w:rsidRDefault="00063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3147" w14:textId="77777777" w:rsidR="000638DC" w:rsidRDefault="00063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F8F4" w14:textId="77777777" w:rsidR="000638DC" w:rsidRDefault="0006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6B832" w14:textId="77777777" w:rsidR="00756A98" w:rsidRDefault="00756A98" w:rsidP="00E61E76">
      <w:pPr>
        <w:spacing w:after="0" w:line="240" w:lineRule="auto"/>
      </w:pPr>
      <w:r>
        <w:separator/>
      </w:r>
    </w:p>
  </w:footnote>
  <w:footnote w:type="continuationSeparator" w:id="0">
    <w:p w14:paraId="1D3849DD" w14:textId="77777777" w:rsidR="00756A98" w:rsidRDefault="00756A98" w:rsidP="00E61E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848" w14:textId="77777777" w:rsidR="000638DC" w:rsidRDefault="00063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F68A0" w14:textId="0FC5A0EB" w:rsidR="00E61E76" w:rsidRDefault="000638DC" w:rsidP="000A346A">
    <w:pPr>
      <w:pStyle w:val="Header"/>
      <w:tabs>
        <w:tab w:val="clear" w:pos="4680"/>
        <w:tab w:val="clear" w:pos="9360"/>
        <w:tab w:val="left" w:pos="1470"/>
      </w:tabs>
    </w:pPr>
    <w:r>
      <w:rPr>
        <w:noProof/>
      </w:rPr>
      <w:drawing>
        <wp:anchor distT="0" distB="0" distL="114300" distR="114300" simplePos="0" relativeHeight="251658240" behindDoc="1" locked="0" layoutInCell="1" allowOverlap="1" wp14:anchorId="17B7EB89" wp14:editId="3C76E21C">
          <wp:simplePos x="0" y="0"/>
          <wp:positionH relativeFrom="column">
            <wp:posOffset>-904875</wp:posOffset>
          </wp:positionH>
          <wp:positionV relativeFrom="paragraph">
            <wp:posOffset>-457176</wp:posOffset>
          </wp:positionV>
          <wp:extent cx="7790872" cy="10082304"/>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790872" cy="10082304"/>
                  </a:xfrm>
                  <a:prstGeom prst="rect">
                    <a:avLst/>
                  </a:prstGeom>
                </pic:spPr>
              </pic:pic>
            </a:graphicData>
          </a:graphic>
          <wp14:sizeRelH relativeFrom="page">
            <wp14:pctWidth>0</wp14:pctWidth>
          </wp14:sizeRelH>
          <wp14:sizeRelV relativeFrom="page">
            <wp14:pctHeight>0</wp14:pctHeight>
          </wp14:sizeRelV>
        </wp:anchor>
      </w:drawing>
    </w:r>
    <w:r w:rsidR="000A346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D538" w14:textId="77777777" w:rsidR="000638DC" w:rsidRDefault="00063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709A4"/>
    <w:multiLevelType w:val="multilevel"/>
    <w:tmpl w:val="FF3C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C724F9"/>
    <w:multiLevelType w:val="multilevel"/>
    <w:tmpl w:val="3D72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1D3C90"/>
    <w:multiLevelType w:val="multilevel"/>
    <w:tmpl w:val="27C63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5842748">
    <w:abstractNumId w:val="1"/>
  </w:num>
  <w:num w:numId="2" w16cid:durableId="1202091996">
    <w:abstractNumId w:val="0"/>
  </w:num>
  <w:num w:numId="3" w16cid:durableId="124125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76"/>
    <w:rsid w:val="000638DC"/>
    <w:rsid w:val="00090B8C"/>
    <w:rsid w:val="000A1F8E"/>
    <w:rsid w:val="000A346A"/>
    <w:rsid w:val="000C07E6"/>
    <w:rsid w:val="000C5C8D"/>
    <w:rsid w:val="000E352B"/>
    <w:rsid w:val="001213CE"/>
    <w:rsid w:val="001C36E5"/>
    <w:rsid w:val="00216300"/>
    <w:rsid w:val="00246A92"/>
    <w:rsid w:val="002532AA"/>
    <w:rsid w:val="00260B4D"/>
    <w:rsid w:val="002B5593"/>
    <w:rsid w:val="002B5AA7"/>
    <w:rsid w:val="002E28BF"/>
    <w:rsid w:val="002E491F"/>
    <w:rsid w:val="002E4BAE"/>
    <w:rsid w:val="00314040"/>
    <w:rsid w:val="00371594"/>
    <w:rsid w:val="003E71AF"/>
    <w:rsid w:val="00454812"/>
    <w:rsid w:val="00512167"/>
    <w:rsid w:val="005332BB"/>
    <w:rsid w:val="0054261C"/>
    <w:rsid w:val="005517CB"/>
    <w:rsid w:val="0059508E"/>
    <w:rsid w:val="005A19C6"/>
    <w:rsid w:val="005D0C5C"/>
    <w:rsid w:val="005D6A4D"/>
    <w:rsid w:val="00650B82"/>
    <w:rsid w:val="0072264F"/>
    <w:rsid w:val="00732734"/>
    <w:rsid w:val="00756A98"/>
    <w:rsid w:val="007705E8"/>
    <w:rsid w:val="007A784A"/>
    <w:rsid w:val="00851B45"/>
    <w:rsid w:val="00877E93"/>
    <w:rsid w:val="00890B03"/>
    <w:rsid w:val="008B5F59"/>
    <w:rsid w:val="00912F16"/>
    <w:rsid w:val="0092309F"/>
    <w:rsid w:val="009303FE"/>
    <w:rsid w:val="009F3D07"/>
    <w:rsid w:val="00A000E7"/>
    <w:rsid w:val="00A44F0A"/>
    <w:rsid w:val="00A647D8"/>
    <w:rsid w:val="00A737C1"/>
    <w:rsid w:val="00A83CD0"/>
    <w:rsid w:val="00A94A44"/>
    <w:rsid w:val="00AB709B"/>
    <w:rsid w:val="00AE2610"/>
    <w:rsid w:val="00B137B3"/>
    <w:rsid w:val="00B5567E"/>
    <w:rsid w:val="00B97E3B"/>
    <w:rsid w:val="00BF5321"/>
    <w:rsid w:val="00C210A6"/>
    <w:rsid w:val="00C242DD"/>
    <w:rsid w:val="00C25BBB"/>
    <w:rsid w:val="00C305AC"/>
    <w:rsid w:val="00C4208C"/>
    <w:rsid w:val="00C54088"/>
    <w:rsid w:val="00C8458E"/>
    <w:rsid w:val="00CB44E1"/>
    <w:rsid w:val="00E435D7"/>
    <w:rsid w:val="00E61E76"/>
    <w:rsid w:val="00E77EB8"/>
    <w:rsid w:val="00EE4CD5"/>
    <w:rsid w:val="00EF088B"/>
    <w:rsid w:val="00F81E76"/>
    <w:rsid w:val="00FB39F0"/>
    <w:rsid w:val="00FD2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D50000"/>
  <w15:chartTrackingRefBased/>
  <w15:docId w15:val="{86E73AD9-3981-40BF-B4CD-8D81751B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E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E76"/>
  </w:style>
  <w:style w:type="paragraph" w:styleId="Footer">
    <w:name w:val="footer"/>
    <w:basedOn w:val="Normal"/>
    <w:link w:val="FooterChar"/>
    <w:uiPriority w:val="99"/>
    <w:unhideWhenUsed/>
    <w:rsid w:val="00E61E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E76"/>
  </w:style>
  <w:style w:type="character" w:styleId="Hyperlink">
    <w:name w:val="Hyperlink"/>
    <w:basedOn w:val="DefaultParagraphFont"/>
    <w:uiPriority w:val="99"/>
    <w:unhideWhenUsed/>
    <w:rsid w:val="00FD29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13293">
      <w:bodyDiv w:val="1"/>
      <w:marLeft w:val="0"/>
      <w:marRight w:val="0"/>
      <w:marTop w:val="0"/>
      <w:marBottom w:val="0"/>
      <w:divBdr>
        <w:top w:val="none" w:sz="0" w:space="0" w:color="auto"/>
        <w:left w:val="none" w:sz="0" w:space="0" w:color="auto"/>
        <w:bottom w:val="none" w:sz="0" w:space="0" w:color="auto"/>
        <w:right w:val="none" w:sz="0" w:space="0" w:color="auto"/>
      </w:divBdr>
    </w:div>
    <w:div w:id="753674290">
      <w:bodyDiv w:val="1"/>
      <w:marLeft w:val="0"/>
      <w:marRight w:val="0"/>
      <w:marTop w:val="0"/>
      <w:marBottom w:val="0"/>
      <w:divBdr>
        <w:top w:val="none" w:sz="0" w:space="0" w:color="auto"/>
        <w:left w:val="none" w:sz="0" w:space="0" w:color="auto"/>
        <w:bottom w:val="none" w:sz="0" w:space="0" w:color="auto"/>
        <w:right w:val="none" w:sz="0" w:space="0" w:color="auto"/>
      </w:divBdr>
    </w:div>
    <w:div w:id="18497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C6B1C6ED8ED14FAE072D241E131468" ma:contentTypeVersion="16" ma:contentTypeDescription="Create a new document." ma:contentTypeScope="" ma:versionID="54af6a25bbca7b17227312e9c5389e18">
  <xsd:schema xmlns:xsd="http://www.w3.org/2001/XMLSchema" xmlns:xs="http://www.w3.org/2001/XMLSchema" xmlns:p="http://schemas.microsoft.com/office/2006/metadata/properties" xmlns:ns2="3debd0a0-80ed-41ef-952d-68e67119115d" xmlns:ns3="a9e52fc2-36fc-4382-b2ec-41229561d2d7" targetNamespace="http://schemas.microsoft.com/office/2006/metadata/properties" ma:root="true" ma:fieldsID="2fd291ee5a13b51a60fa4d01855c61d3" ns2:_="" ns3:_="">
    <xsd:import namespace="3debd0a0-80ed-41ef-952d-68e67119115d"/>
    <xsd:import namespace="a9e52fc2-36fc-4382-b2ec-41229561d2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bd0a0-80ed-41ef-952d-68e6711911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c7487d-577f-4baa-a559-20a6fdd658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e52fc2-36fc-4382-b2ec-41229561d2d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862af5-5979-4675-a552-9c9b70e85631}" ma:internalName="TaxCatchAll" ma:showField="CatchAllData" ma:web="a9e52fc2-36fc-4382-b2ec-41229561d2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debd0a0-80ed-41ef-952d-68e67119115d">
      <Terms xmlns="http://schemas.microsoft.com/office/infopath/2007/PartnerControls"/>
    </lcf76f155ced4ddcb4097134ff3c332f>
    <TaxCatchAll xmlns="a9e52fc2-36fc-4382-b2ec-41229561d2d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AD566-4FB7-49F4-ABDD-F7C35BE91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ebd0a0-80ed-41ef-952d-68e67119115d"/>
    <ds:schemaRef ds:uri="a9e52fc2-36fc-4382-b2ec-41229561d2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C0F4DF-8BF2-4688-9C5C-4334DA30C0AC}">
  <ds:schemaRefs>
    <ds:schemaRef ds:uri="http://schemas.microsoft.com/office/2006/metadata/properties"/>
    <ds:schemaRef ds:uri="http://schemas.microsoft.com/office/infopath/2007/PartnerControls"/>
    <ds:schemaRef ds:uri="3debd0a0-80ed-41ef-952d-68e67119115d"/>
    <ds:schemaRef ds:uri="a9e52fc2-36fc-4382-b2ec-41229561d2d7"/>
  </ds:schemaRefs>
</ds:datastoreItem>
</file>

<file path=customXml/itemProps3.xml><?xml version="1.0" encoding="utf-8"?>
<ds:datastoreItem xmlns:ds="http://schemas.openxmlformats.org/officeDocument/2006/customXml" ds:itemID="{10CDF575-60DD-4559-B462-16AC4B0A91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2649</Characters>
  <Application>Microsoft Office Word</Application>
  <DocSecurity>0</DocSecurity>
  <Lines>52</Lines>
  <Paragraphs>35</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Landis Wiley</dc:creator>
  <cp:keywords/>
  <dc:description/>
  <cp:lastModifiedBy>Shelley Woods</cp:lastModifiedBy>
  <cp:revision>2</cp:revision>
  <cp:lastPrinted>2021-07-02T14:00:00Z</cp:lastPrinted>
  <dcterms:created xsi:type="dcterms:W3CDTF">2022-10-06T21:48:00Z</dcterms:created>
  <dcterms:modified xsi:type="dcterms:W3CDTF">2022-10-06T21:48:00Z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0x01010025C6B1C6ED8ED14FAE072D241E131468</vt:lpwstr>
  </property>
  <property fmtid="{D5CDD505-2E9C-101B-9397-08002B2CF9AE}" pid="3" name="MediaServiceImageTags">
    <vt:lpwstr/>
  </property>
  <property fmtid="{D5CDD505-2E9C-101B-9397-08002B2CF9AE}" pid="4" name="GrammarlyDocumentId">
    <vt:lpwstr>b8a099b0fcac75aa510e9db43c528c527a4f437add9e6df682fa53621e8d8521</vt:lpwstr>
  </property>
</Properties>
</file>